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0A9F122F" w:rsidR="00D16340" w:rsidRPr="004872AD" w:rsidRDefault="00245729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August 19</w:t>
      </w:r>
      <w:r w:rsidR="002179FA">
        <w:rPr>
          <w:rFonts w:ascii="Calibri" w:hAnsi="Calibri" w:cs="Calibri"/>
          <w:sz w:val="24"/>
          <w:szCs w:val="24"/>
        </w:rPr>
        <w:t>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3451520E" w14:textId="46966882" w:rsidR="00E50657" w:rsidRPr="004872AD" w:rsidRDefault="00D16340" w:rsidP="00E50657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  <w:r w:rsidR="00E50657">
        <w:rPr>
          <w:rFonts w:ascii="Calibri" w:hAnsi="Calibri" w:cs="Calibri"/>
          <w:sz w:val="24"/>
          <w:szCs w:val="24"/>
        </w:rPr>
        <w:t xml:space="preserve"> - </w:t>
      </w:r>
      <w:r w:rsidR="00E50657" w:rsidRPr="004872AD">
        <w:rPr>
          <w:rFonts w:ascii="Calibri" w:hAnsi="Calibri" w:cs="Calibri"/>
          <w:sz w:val="24"/>
          <w:szCs w:val="24"/>
        </w:rPr>
        <w:t>5</w:t>
      </w:r>
      <w:r w:rsidR="00E50657"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="00E50657"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0EFC9180" w14:textId="5D20B4CB" w:rsidR="00D16340" w:rsidRPr="004872AD" w:rsidRDefault="002179FA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1:00 p</w:t>
      </w:r>
      <w:r w:rsidR="00BC3DFE">
        <w:rPr>
          <w:rFonts w:ascii="Calibri" w:hAnsi="Calibri" w:cs="Calibri"/>
          <w:sz w:val="24"/>
          <w:szCs w:val="24"/>
        </w:rPr>
        <w:t>.m.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AGENDA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to Order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Public Comment 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Approval of Agenda</w:t>
      </w:r>
    </w:p>
    <w:p w14:paraId="7AF42CE9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7BC958BF" w14:textId="77777777" w:rsidR="00E50657" w:rsidRDefault="00D16340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Approval of Minutes from the Quarterly Meeting held </w:t>
      </w:r>
      <w:r w:rsidR="00245729">
        <w:rPr>
          <w:rFonts w:ascii="Calibri" w:hAnsi="Calibri" w:cs="Calibri"/>
          <w:sz w:val="24"/>
          <w:szCs w:val="24"/>
        </w:rPr>
        <w:t>June 12, 2025</w:t>
      </w:r>
    </w:p>
    <w:p w14:paraId="765E7FFC" w14:textId="77777777" w:rsidR="00E50657" w:rsidRDefault="00E50657" w:rsidP="00E50657">
      <w:pPr>
        <w:pStyle w:val="ListParagraph"/>
        <w:rPr>
          <w:rFonts w:ascii="Calibri" w:hAnsi="Calibri" w:cs="Calibri"/>
          <w:sz w:val="24"/>
          <w:szCs w:val="24"/>
        </w:rPr>
      </w:pPr>
    </w:p>
    <w:p w14:paraId="632BB016" w14:textId="17FDB9B0" w:rsidR="00E50657" w:rsidRPr="00E50657" w:rsidRDefault="00E50657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State Librarian’s Report</w:t>
      </w:r>
    </w:p>
    <w:p w14:paraId="77E463BC" w14:textId="77777777" w:rsidR="00E50657" w:rsidRDefault="00E50657" w:rsidP="00E50657">
      <w:pPr>
        <w:rPr>
          <w:rFonts w:ascii="Calibri" w:hAnsi="Calibri" w:cs="Calibri"/>
          <w:sz w:val="24"/>
          <w:szCs w:val="24"/>
        </w:rPr>
      </w:pPr>
    </w:p>
    <w:p w14:paraId="2398D51F" w14:textId="7BC60CC2" w:rsidR="00245729" w:rsidRDefault="00245729" w:rsidP="00E3043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Appointment of State Board of Library Examiners</w:t>
      </w:r>
    </w:p>
    <w:p w14:paraId="0411B875" w14:textId="77777777" w:rsidR="00E50657" w:rsidRDefault="00E50657" w:rsidP="00E50657">
      <w:pPr>
        <w:ind w:left="1080"/>
        <w:rPr>
          <w:rFonts w:ascii="Calibri" w:hAnsi="Calibri" w:cs="Calibri"/>
          <w:sz w:val="24"/>
          <w:szCs w:val="24"/>
        </w:rPr>
      </w:pPr>
    </w:p>
    <w:p w14:paraId="4C8786F6" w14:textId="77777777" w:rsidR="00E50657" w:rsidRPr="00E50657" w:rsidRDefault="00E50657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Election of Officers for FY2024-2025</w:t>
      </w:r>
    </w:p>
    <w:p w14:paraId="06515FBE" w14:textId="77777777" w:rsidR="00E50657" w:rsidRPr="00E50657" w:rsidRDefault="00E50657" w:rsidP="00E50657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Chair</w:t>
      </w:r>
    </w:p>
    <w:p w14:paraId="10F292FA" w14:textId="0ED31833" w:rsidR="00E50657" w:rsidRPr="00E50657" w:rsidRDefault="00E50657" w:rsidP="00E50657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Vice-Chair</w:t>
      </w:r>
    </w:p>
    <w:p w14:paraId="291A5975" w14:textId="77777777" w:rsidR="00844285" w:rsidRPr="004872AD" w:rsidRDefault="00844285" w:rsidP="00844285">
      <w:pPr>
        <w:ind w:left="1440"/>
        <w:rPr>
          <w:rFonts w:ascii="Calibri" w:hAnsi="Calibri" w:cs="Calibri"/>
          <w:sz w:val="24"/>
          <w:szCs w:val="24"/>
        </w:rPr>
      </w:pPr>
    </w:p>
    <w:p w14:paraId="0C98793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Announcements</w:t>
      </w:r>
    </w:p>
    <w:p w14:paraId="372042B8" w14:textId="478F56FB" w:rsidR="00BC3DFE" w:rsidRDefault="00245729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Fall Administrative Librarians’ Conference – EBRPL Main, Friday, October 10</w:t>
      </w:r>
    </w:p>
    <w:p w14:paraId="1D8313D6" w14:textId="3384EF4E" w:rsidR="00BC3DFE" w:rsidRDefault="00245729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Louisiana Book Festival</w:t>
      </w:r>
    </w:p>
    <w:p w14:paraId="7FB12000" w14:textId="050C0529" w:rsidR="00245729" w:rsidRDefault="00245729" w:rsidP="00245729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Author’s Party – Friday, October 31 at 7:00 p.m.</w:t>
      </w:r>
    </w:p>
    <w:p w14:paraId="11A3C451" w14:textId="195CFCC8" w:rsidR="00245729" w:rsidRDefault="00245729" w:rsidP="00245729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Festival – Saturday, November 1 from 9:00 a.m. to 4:00 p.m.</w:t>
      </w:r>
    </w:p>
    <w:p w14:paraId="4AB2994B" w14:textId="517C6ACF" w:rsidR="00EE35FB" w:rsidRPr="004872AD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245729">
        <w:rPr>
          <w:rFonts w:ascii="Calibri" w:hAnsi="Calibri" w:cs="Calibri"/>
          <w:sz w:val="24"/>
          <w:szCs w:val="24"/>
        </w:rPr>
        <w:t xml:space="preserve"> – Friday, October 31 at 6:00 p.m.</w:t>
      </w:r>
      <w:r w:rsidR="007C37FA" w:rsidRPr="004872AD">
        <w:rPr>
          <w:rFonts w:ascii="Calibri" w:hAnsi="Calibri" w:cs="Calibri"/>
          <w:sz w:val="24"/>
          <w:szCs w:val="24"/>
        </w:rPr>
        <w:t xml:space="preserve"> </w:t>
      </w:r>
    </w:p>
    <w:p w14:paraId="40AFB7A0" w14:textId="77777777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4872AD" w:rsidRDefault="00D16340" w:rsidP="00DA7BD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Adjournment</w:t>
      </w:r>
    </w:p>
    <w:p w14:paraId="7D465594" w14:textId="77777777" w:rsidR="00914C21" w:rsidRPr="00E50657" w:rsidRDefault="00914C21" w:rsidP="00B0205C">
      <w:pPr>
        <w:ind w:left="1080"/>
        <w:rPr>
          <w:rFonts w:ascii="Calibri" w:hAnsi="Calibri" w:cs="Calibri"/>
          <w:sz w:val="18"/>
          <w:szCs w:val="18"/>
        </w:rPr>
      </w:pPr>
    </w:p>
    <w:p w14:paraId="387E35A2" w14:textId="77777777" w:rsidR="002E5E06" w:rsidRPr="00E50657" w:rsidRDefault="00D16340" w:rsidP="00D16340">
      <w:pPr>
        <w:rPr>
          <w:rFonts w:ascii="Calibri" w:hAnsi="Calibri" w:cs="Calibri"/>
          <w:sz w:val="18"/>
          <w:szCs w:val="18"/>
        </w:rPr>
      </w:pPr>
      <w:r w:rsidRPr="00E50657">
        <w:rPr>
          <w:rFonts w:ascii="Calibri" w:hAnsi="Calibri" w:cs="Calibri"/>
          <w:sz w:val="18"/>
          <w:szCs w:val="18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E50657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77777777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74C0E"/>
    <w:rsid w:val="00084ED7"/>
    <w:rsid w:val="00086177"/>
    <w:rsid w:val="000A1C1D"/>
    <w:rsid w:val="000E08F4"/>
    <w:rsid w:val="00120127"/>
    <w:rsid w:val="001562CF"/>
    <w:rsid w:val="002179FA"/>
    <w:rsid w:val="00220A58"/>
    <w:rsid w:val="0023141E"/>
    <w:rsid w:val="00245729"/>
    <w:rsid w:val="002B1E5B"/>
    <w:rsid w:val="002D5016"/>
    <w:rsid w:val="002D618C"/>
    <w:rsid w:val="002E5E06"/>
    <w:rsid w:val="00325C19"/>
    <w:rsid w:val="00357272"/>
    <w:rsid w:val="00385A91"/>
    <w:rsid w:val="00397F72"/>
    <w:rsid w:val="003A2658"/>
    <w:rsid w:val="00406825"/>
    <w:rsid w:val="00437724"/>
    <w:rsid w:val="00462006"/>
    <w:rsid w:val="00472D6F"/>
    <w:rsid w:val="004872AD"/>
    <w:rsid w:val="00490793"/>
    <w:rsid w:val="004C5A76"/>
    <w:rsid w:val="00512431"/>
    <w:rsid w:val="005462DE"/>
    <w:rsid w:val="00551038"/>
    <w:rsid w:val="00570504"/>
    <w:rsid w:val="005A5BCC"/>
    <w:rsid w:val="00623633"/>
    <w:rsid w:val="00662F44"/>
    <w:rsid w:val="00685274"/>
    <w:rsid w:val="00685438"/>
    <w:rsid w:val="0069299C"/>
    <w:rsid w:val="006B30F0"/>
    <w:rsid w:val="006E641E"/>
    <w:rsid w:val="006F559E"/>
    <w:rsid w:val="00704101"/>
    <w:rsid w:val="007228D8"/>
    <w:rsid w:val="00743576"/>
    <w:rsid w:val="00757CC2"/>
    <w:rsid w:val="007B32DE"/>
    <w:rsid w:val="007C37FA"/>
    <w:rsid w:val="00844285"/>
    <w:rsid w:val="00844A97"/>
    <w:rsid w:val="00850C0A"/>
    <w:rsid w:val="00880306"/>
    <w:rsid w:val="009071D9"/>
    <w:rsid w:val="00914C21"/>
    <w:rsid w:val="00927F15"/>
    <w:rsid w:val="00976A7A"/>
    <w:rsid w:val="00A15D3F"/>
    <w:rsid w:val="00A352EB"/>
    <w:rsid w:val="00A40BC4"/>
    <w:rsid w:val="00A85020"/>
    <w:rsid w:val="00A9108A"/>
    <w:rsid w:val="00AC59DA"/>
    <w:rsid w:val="00AC6470"/>
    <w:rsid w:val="00AF5A2C"/>
    <w:rsid w:val="00B0205C"/>
    <w:rsid w:val="00B12354"/>
    <w:rsid w:val="00B13FFD"/>
    <w:rsid w:val="00B26DC6"/>
    <w:rsid w:val="00B54206"/>
    <w:rsid w:val="00B553AA"/>
    <w:rsid w:val="00B87A18"/>
    <w:rsid w:val="00B90957"/>
    <w:rsid w:val="00BC3DFE"/>
    <w:rsid w:val="00BD5A66"/>
    <w:rsid w:val="00C014AA"/>
    <w:rsid w:val="00C460D3"/>
    <w:rsid w:val="00C71F63"/>
    <w:rsid w:val="00C82A62"/>
    <w:rsid w:val="00C861DD"/>
    <w:rsid w:val="00CA0AEE"/>
    <w:rsid w:val="00D16340"/>
    <w:rsid w:val="00D35AB6"/>
    <w:rsid w:val="00D51D95"/>
    <w:rsid w:val="00D85D74"/>
    <w:rsid w:val="00D86FC6"/>
    <w:rsid w:val="00E10171"/>
    <w:rsid w:val="00E3043C"/>
    <w:rsid w:val="00E354BA"/>
    <w:rsid w:val="00E42885"/>
    <w:rsid w:val="00E50657"/>
    <w:rsid w:val="00E506F2"/>
    <w:rsid w:val="00E55C63"/>
    <w:rsid w:val="00E970FE"/>
    <w:rsid w:val="00ED1340"/>
    <w:rsid w:val="00EE35FB"/>
    <w:rsid w:val="00F456A4"/>
    <w:rsid w:val="00F458ED"/>
    <w:rsid w:val="00F9305D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Meg Placke</cp:lastModifiedBy>
  <cp:revision>4</cp:revision>
  <dcterms:created xsi:type="dcterms:W3CDTF">2025-07-31T17:14:00Z</dcterms:created>
  <dcterms:modified xsi:type="dcterms:W3CDTF">2025-07-31T17:30:00Z</dcterms:modified>
</cp:coreProperties>
</file>